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B6" w:rsidRDefault="00163001" w:rsidP="00F03A88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Прямоугольник 3" o:spid="_x0000_s1026" alt="Описание: https://docviewer.yandex.ru/htmlimage?id=27sw-k5snw2zy58docwgi3xnih58rw2fmhuxy1cyoivbz1nqztzmbi96ahscz5aiialfi64r85s51buv4fatiqludes9wp5u1pvklzvp&amp;name=0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/8AtlsDAABxBgAADgAAAAAAAAAA&#10;AAAAAAAuAgAAZHJzL2Uyb0RvYy54bWxQSwECLQAUAAYACAAAACEATKDpLNgAAAADAQAADwAAAAAA&#10;AAAAAAAAAAC1BQAAZHJzL2Rvd25yZXYueG1sUEsFBgAAAAAEAAQA8wAAALoGAAAAAA==&#10;" filled="f" stroked="f">
            <o:lock v:ext="edit" aspectratio="t"/>
            <w10:wrap type="none"/>
            <w10:anchorlock/>
          </v:rect>
        </w:pict>
      </w:r>
      <w:r w:rsidR="00521DB6">
        <w:rPr>
          <w:rStyle w:val="s1"/>
          <w:b/>
          <w:bCs/>
          <w:color w:val="000000"/>
          <w:sz w:val="28"/>
          <w:szCs w:val="28"/>
        </w:rPr>
        <w:t>АДМИНИСТРАЦИЯ ГОРОДСКОГО ОКРУГА ДОМОДЕДОВО</w:t>
      </w:r>
    </w:p>
    <w:p w:rsidR="00521DB6" w:rsidRDefault="00521DB6" w:rsidP="00521DB6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МОСКОВСКОЙ ОБЛАСТИ</w:t>
      </w:r>
    </w:p>
    <w:p w:rsidR="00521DB6" w:rsidRDefault="00521DB6" w:rsidP="00521DB6">
      <w:pPr>
        <w:pStyle w:val="p5"/>
        <w:pBdr>
          <w:bottom w:val="single" w:sz="12" w:space="0" w:color="000000"/>
        </w:pBd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s2"/>
          <w:i/>
          <w:iCs/>
          <w:color w:val="000000"/>
          <w:sz w:val="20"/>
          <w:szCs w:val="20"/>
        </w:rPr>
        <w:t>пл.30-летия Победы, д.1, микрорайон Центральный, г.Домодедово, Московская область, 142000, тел.(495)276-05-13,(496)792-41-04</w:t>
      </w:r>
    </w:p>
    <w:p w:rsidR="00521DB6" w:rsidRDefault="00521DB6" w:rsidP="00521DB6">
      <w:pPr>
        <w:pStyle w:val="p7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ПОСТАНОВЛЕНИЕ</w:t>
      </w:r>
    </w:p>
    <w:p w:rsidR="0061705E" w:rsidRPr="00F03A88" w:rsidRDefault="00F03A88" w:rsidP="006170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23.10.2014 № 4791</w:t>
      </w:r>
    </w:p>
    <w:p w:rsidR="00521DB6" w:rsidRPr="003E052C" w:rsidRDefault="003E052C" w:rsidP="00F03A88">
      <w:pPr>
        <w:shd w:val="clear" w:color="auto" w:fill="FFFFFF"/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«О внесении изменений в муниципальную программу</w:t>
      </w:r>
    </w:p>
    <w:p w:rsidR="003E052C" w:rsidRPr="003E052C" w:rsidRDefault="003E052C" w:rsidP="003E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Городского округа Домодедово «Эффективная власть» </w:t>
      </w:r>
    </w:p>
    <w:p w:rsidR="003E052C" w:rsidRPr="003E052C" w:rsidRDefault="003E052C" w:rsidP="003E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2014-2016 годы», утвержденную постановлением </w:t>
      </w:r>
    </w:p>
    <w:p w:rsidR="003E052C" w:rsidRPr="003E052C" w:rsidRDefault="003E052C" w:rsidP="003E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администрации  городского округа Домодедово от</w:t>
      </w:r>
    </w:p>
    <w:p w:rsidR="003E052C" w:rsidRPr="003E052C" w:rsidRDefault="003E052C" w:rsidP="003E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18.10.2013 № 4241»</w:t>
      </w:r>
    </w:p>
    <w:p w:rsidR="0061705E" w:rsidRPr="003E052C" w:rsidRDefault="0061705E" w:rsidP="003E052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23.08.2013 № 660/37 «Об утверждении государственной программы Московской области «Эффективная власть» на 2014-2016 годы,</w:t>
      </w:r>
      <w:r w:rsidR="007E7199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письмам от 23.09.2014 №10-3628/Исх, от 24.0.2014 № 10-3675/Исх Мин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истерства </w:t>
      </w:r>
      <w:r w:rsidR="007E7199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ударственного </w:t>
      </w:r>
      <w:r w:rsidR="007E7199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 Московской области,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письму от 17.10.2014 № 3-17Л/3410 Министерства государственного управления Московской области,</w:t>
      </w:r>
    </w:p>
    <w:p w:rsidR="0061705E" w:rsidRPr="003E052C" w:rsidRDefault="0061705E" w:rsidP="006170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0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ПОСТАНОВЛЯЮ:</w:t>
      </w:r>
    </w:p>
    <w:p w:rsidR="0061705E" w:rsidRPr="003E052C" w:rsidRDefault="0061705E" w:rsidP="006170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1.​ Внести в муниципальную программу городского округа Домодедово «Эффективная власть» на 2014-2016 годы, утвержденную постановлением Администрации городского округа Домодедово от 18.10.2013 №4241 (далее Программа), следующие изменения:</w:t>
      </w:r>
    </w:p>
    <w:p w:rsidR="0061705E" w:rsidRPr="003E052C" w:rsidRDefault="0061705E" w:rsidP="007E71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1.1.​  Строку «Источники финансирования» паспорта подпрограммы «</w:t>
      </w:r>
      <w:r w:rsidRPr="003E052C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>Обеспечение деятельности Муниципального бюджетного учреждения городского округа Домодедово "Многофункциональный центр предоставления государственных и муниципальных услуг» на 2014-201</w:t>
      </w:r>
      <w:r w:rsidR="00DD5ABD" w:rsidRPr="003E052C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3E052C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 xml:space="preserve"> годы»</w:t>
      </w: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Приложения № 1 к Программе изложить в следующей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1460"/>
        <w:gridCol w:w="1589"/>
        <w:gridCol w:w="1781"/>
        <w:gridCol w:w="1407"/>
      </w:tblGrid>
      <w:tr w:rsidR="0061705E" w:rsidRPr="0061705E" w:rsidTr="007E7199">
        <w:trPr>
          <w:trHeight w:val="20"/>
        </w:trPr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61705E" w:rsidP="007E7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61705E" w:rsidP="007E7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7E7199" w:rsidRPr="00521DB6" w:rsidTr="007E7199">
        <w:trPr>
          <w:trHeight w:val="20"/>
        </w:trPr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61705E" w:rsidP="007E7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61705E" w:rsidP="007E7199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  <w:r w:rsidR="00DD5ABD"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61705E" w:rsidP="007E7199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планового периода</w:t>
            </w:r>
            <w:r w:rsidR="00DD5ABD"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61705E" w:rsidP="007E7199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планового периода</w:t>
            </w:r>
            <w:r w:rsidR="00DD5ABD"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61705E" w:rsidP="007E7199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E7199" w:rsidRPr="00521DB6" w:rsidTr="007E7199">
        <w:trPr>
          <w:trHeight w:val="2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199" w:rsidRPr="00521DB6" w:rsidRDefault="00DD5ABD" w:rsidP="007E7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61705E" w:rsidRPr="0061705E" w:rsidRDefault="00DD5ABD" w:rsidP="007E7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521DB6" w:rsidRDefault="007E7199" w:rsidP="007E7199">
            <w:pPr>
              <w:pStyle w:val="p7"/>
              <w:jc w:val="center"/>
              <w:rPr>
                <w:color w:val="000000"/>
                <w:sz w:val="20"/>
                <w:szCs w:val="20"/>
              </w:rPr>
            </w:pPr>
            <w:r w:rsidRPr="00521DB6">
              <w:rPr>
                <w:color w:val="000000"/>
                <w:sz w:val="20"/>
                <w:szCs w:val="20"/>
              </w:rPr>
              <w:t>55220,2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521DB6" w:rsidRDefault="007E7199" w:rsidP="007E7199">
            <w:pPr>
              <w:pStyle w:val="p7"/>
              <w:jc w:val="center"/>
              <w:rPr>
                <w:color w:val="000000"/>
                <w:sz w:val="20"/>
                <w:szCs w:val="20"/>
              </w:rPr>
            </w:pPr>
            <w:r w:rsidRPr="00521DB6">
              <w:rPr>
                <w:color w:val="000000"/>
                <w:sz w:val="20"/>
                <w:szCs w:val="20"/>
              </w:rPr>
              <w:t>35643,3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521DB6" w:rsidRDefault="007E7199" w:rsidP="007E7199">
            <w:pPr>
              <w:pStyle w:val="p7"/>
              <w:jc w:val="center"/>
              <w:rPr>
                <w:color w:val="000000"/>
                <w:sz w:val="20"/>
                <w:szCs w:val="20"/>
              </w:rPr>
            </w:pPr>
            <w:r w:rsidRPr="00521DB6">
              <w:rPr>
                <w:color w:val="000000"/>
                <w:sz w:val="20"/>
                <w:szCs w:val="20"/>
              </w:rPr>
              <w:t>34198,9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705E" w:rsidRPr="0061705E" w:rsidRDefault="007E7199" w:rsidP="007E7199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125062,4</w:t>
            </w:r>
          </w:p>
        </w:tc>
      </w:tr>
      <w:tr w:rsidR="007E7199" w:rsidRPr="00521DB6" w:rsidTr="007E7199">
        <w:trPr>
          <w:trHeight w:val="2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7199" w:rsidRPr="00521DB6" w:rsidRDefault="007E7199" w:rsidP="007E7199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7199" w:rsidRPr="00521DB6" w:rsidRDefault="007E7199" w:rsidP="007E71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27159,0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7199" w:rsidRPr="00521DB6" w:rsidRDefault="007E7199" w:rsidP="007E71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8149,0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7199" w:rsidRPr="00521DB6" w:rsidRDefault="007E7199" w:rsidP="007E71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6805,0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7199" w:rsidRPr="00521DB6" w:rsidRDefault="007E7199" w:rsidP="007E7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42113,0</w:t>
            </w:r>
          </w:p>
        </w:tc>
      </w:tr>
      <w:tr w:rsidR="007E7199" w:rsidRPr="00521DB6" w:rsidTr="007E7199">
        <w:trPr>
          <w:trHeight w:val="2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DD5ABD" w:rsidP="007E7199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</w:t>
            </w: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</w:t>
            </w:r>
            <w:r w:rsidRPr="0061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521DB6" w:rsidRDefault="00DD5ABD" w:rsidP="007E7199">
            <w:pPr>
              <w:pStyle w:val="p7"/>
              <w:jc w:val="center"/>
              <w:rPr>
                <w:color w:val="000000"/>
                <w:sz w:val="20"/>
                <w:szCs w:val="20"/>
              </w:rPr>
            </w:pPr>
            <w:r w:rsidRPr="00521DB6">
              <w:rPr>
                <w:color w:val="000000"/>
                <w:sz w:val="20"/>
                <w:szCs w:val="20"/>
              </w:rPr>
              <w:lastRenderedPageBreak/>
              <w:t>28061,2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521DB6" w:rsidRDefault="00DD5ABD" w:rsidP="007E7199">
            <w:pPr>
              <w:pStyle w:val="p7"/>
              <w:jc w:val="center"/>
              <w:rPr>
                <w:color w:val="000000"/>
                <w:sz w:val="20"/>
                <w:szCs w:val="20"/>
              </w:rPr>
            </w:pPr>
            <w:r w:rsidRPr="00521DB6">
              <w:rPr>
                <w:color w:val="000000"/>
                <w:sz w:val="20"/>
                <w:szCs w:val="20"/>
              </w:rPr>
              <w:t>27494,3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521DB6" w:rsidRDefault="00DD5ABD" w:rsidP="007E7199">
            <w:pPr>
              <w:pStyle w:val="p7"/>
              <w:jc w:val="center"/>
              <w:rPr>
                <w:color w:val="000000"/>
                <w:sz w:val="20"/>
                <w:szCs w:val="20"/>
              </w:rPr>
            </w:pPr>
            <w:r w:rsidRPr="00521DB6">
              <w:rPr>
                <w:color w:val="000000"/>
                <w:sz w:val="20"/>
                <w:szCs w:val="20"/>
              </w:rPr>
              <w:t>27393,9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705E" w:rsidRPr="0061705E" w:rsidRDefault="00DD5ABD" w:rsidP="007E7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82949,4</w:t>
            </w:r>
          </w:p>
        </w:tc>
      </w:tr>
    </w:tbl>
    <w:p w:rsidR="00521DB6" w:rsidRDefault="00521DB6" w:rsidP="00A81EA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1EA0" w:rsidRPr="003E052C" w:rsidRDefault="0061705E" w:rsidP="00A81EA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22667F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«</w:t>
      </w:r>
      <w:r w:rsidR="003E052C" w:rsidRPr="003E052C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Обеспечение деятельности Муниципального бюджетного учреждения городского округа Домодедово "Многофункциональный центр предоставления государственных и муниципальных услуг» на 2014-2016 годы», </w:t>
      </w:r>
      <w:r w:rsidR="00A81EA0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A81EA0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 «</w:t>
      </w:r>
      <w:r w:rsidR="0022667F" w:rsidRPr="003E052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Перечень мероприятий муниципальной </w:t>
      </w:r>
      <w:r w:rsidR="003E052C" w:rsidRPr="003E052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</w:t>
      </w:r>
      <w:r w:rsidR="0022667F" w:rsidRPr="003E052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рограммы </w:t>
      </w:r>
      <w:r w:rsidR="00A81EA0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«Эффективная власть» 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программе </w:t>
      </w:r>
      <w:r w:rsidR="00A81EA0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</w:t>
      </w:r>
      <w:r w:rsidR="0022667F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следующей редакции:</w:t>
      </w:r>
    </w:p>
    <w:tbl>
      <w:tblPr>
        <w:tblW w:w="10774" w:type="dxa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686"/>
        <w:gridCol w:w="1161"/>
        <w:gridCol w:w="919"/>
        <w:gridCol w:w="40"/>
        <w:gridCol w:w="832"/>
        <w:gridCol w:w="733"/>
        <w:gridCol w:w="851"/>
        <w:gridCol w:w="851"/>
        <w:gridCol w:w="850"/>
        <w:gridCol w:w="851"/>
        <w:gridCol w:w="852"/>
        <w:gridCol w:w="650"/>
        <w:gridCol w:w="57"/>
      </w:tblGrid>
      <w:tr w:rsidR="00521DB6" w:rsidRPr="00521DB6" w:rsidTr="00872EAF">
        <w:trPr>
          <w:trHeight w:val="262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мероприятия в текущем финансовом году (тыс. руб.)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(тыс. руб.)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3E052C" w:rsidRPr="00521DB6" w:rsidTr="003E052C">
        <w:trPr>
          <w:trHeight w:val="1339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Очередной финансовый 2014 год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 планового периода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 планового периода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52C" w:rsidRPr="00DD5ABD" w:rsidRDefault="003E052C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EAF" w:rsidRPr="00DD5ABD" w:rsidTr="00872EAF">
        <w:trPr>
          <w:trHeight w:val="420"/>
        </w:trPr>
        <w:tc>
          <w:tcPr>
            <w:tcW w:w="107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6F37C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«Обеспечение деятельности МБУ городского округа Домодедово</w:t>
            </w:r>
            <w:r w:rsidR="006F3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"Многофункциональный центр предоставления государственных и муниципальных услуг" на 2014-2016 годы»</w:t>
            </w:r>
          </w:p>
        </w:tc>
      </w:tr>
      <w:tr w:rsidR="004051EE" w:rsidRPr="00521DB6" w:rsidTr="006F37C9">
        <w:trPr>
          <w:trHeight w:val="664"/>
        </w:trPr>
        <w:tc>
          <w:tcPr>
            <w:tcW w:w="4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 обеспечение деятельности МБУ "МФЦ Домодедово".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2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6668,1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852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F27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МБУ "МФЦ Домодедово"</w:t>
            </w:r>
          </w:p>
        </w:tc>
        <w:tc>
          <w:tcPr>
            <w:tcW w:w="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664"/>
        </w:trPr>
        <w:tc>
          <w:tcPr>
            <w:tcW w:w="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0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664"/>
        </w:trPr>
        <w:tc>
          <w:tcPr>
            <w:tcW w:w="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6668,1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1286"/>
        </w:trPr>
        <w:tc>
          <w:tcPr>
            <w:tcW w:w="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F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работ и услуг, необходимых для исполнения функций и полномочий, возложенных на МБУ "МФЦ Домодедово".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и соглашений со сторонними организациями для выполнения работ и услуг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51EE" w:rsidRPr="00521DB6" w:rsidTr="006F37C9">
        <w:trPr>
          <w:trHeight w:val="1286"/>
        </w:trPr>
        <w:tc>
          <w:tcPr>
            <w:tcW w:w="4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051EE" w:rsidRPr="0040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6668,1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2 222,7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2 222,7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2 222,7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83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F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МБУ "МФЦ Домодедово".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2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11649,9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6481,7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2746,8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2EAF" w:rsidRPr="00521DB6" w:rsidTr="006F37C9">
        <w:trPr>
          <w:trHeight w:val="837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521DB6" w:rsidRDefault="00872EAF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872EAF" w:rsidRPr="00521DB6" w:rsidRDefault="00872EAF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9F6153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6762,0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9F6153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4379,0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9F6153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9F6153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153" w:rsidRPr="00521DB6" w:rsidTr="006F37C9">
        <w:trPr>
          <w:trHeight w:val="837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521DB6" w:rsidRDefault="009F6153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521DB6" w:rsidRDefault="009F6153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5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9F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4887,9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2 102,7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6153" w:rsidRPr="00DD5ABD" w:rsidRDefault="009F6153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6153" w:rsidRPr="00DD5ABD" w:rsidRDefault="009F6153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2EAF" w:rsidRPr="00521DB6" w:rsidTr="006F37C9">
        <w:trPr>
          <w:trHeight w:val="1401"/>
        </w:trPr>
        <w:tc>
          <w:tcPr>
            <w:tcW w:w="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872EAF" w:rsidP="00F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материально-технической базы, необходимыми средствами для исполнения функций и полномочий, возложенных на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"МФЦ Домодедово".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872EAF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и соглашений со сторонними организациями для приобретения материалов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D5ABD" w:rsidRPr="00DD5ABD" w:rsidRDefault="00872EAF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3E052C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3E052C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3E052C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3E052C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2EAF" w:rsidRPr="00521DB6" w:rsidTr="006F37C9">
        <w:trPr>
          <w:trHeight w:val="1401"/>
        </w:trPr>
        <w:tc>
          <w:tcPr>
            <w:tcW w:w="4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872EAF" w:rsidRPr="00521DB6" w:rsidRDefault="00872EAF" w:rsidP="00F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872EAF" w:rsidRPr="00521DB6" w:rsidRDefault="00872EAF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C87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DD5ABD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3E052C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3E052C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3E052C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3E052C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1342,4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521DB6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2EAF" w:rsidRPr="00521DB6" w:rsidTr="006F37C9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872EAF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872EAF" w:rsidP="0060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полное обеспечение заработной платой и дополнительными выплатами сотрудников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МБУ "МФЦ Домодедово".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103669,1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45552,7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29617,7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28498,7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4051EE" w:rsidRPr="0060002B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35351,0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22780,0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6845,0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5726,0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9F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6831</w:t>
            </w:r>
            <w:r w:rsidR="009F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22772,7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22772,7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22772,7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1390"/>
        </w:trPr>
        <w:tc>
          <w:tcPr>
            <w:tcW w:w="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75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полное обеспечение выплаты заработной платы и дополнительных выплат сотрудникам</w:t>
            </w:r>
            <w:r w:rsidR="0080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"МФЦ Домодедово".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заработной платы на пластиковые банковские карты сотрудников МБУ «МФЦ Домодедово» и дополнительных выплат в установленные законодательством сроки.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27151,</w:t>
            </w:r>
            <w:r w:rsidR="009F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17496,2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9F6153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4397,8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1390"/>
        </w:trPr>
        <w:tc>
          <w:tcPr>
            <w:tcW w:w="4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C87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DD5ABD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52471,5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17 490,5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1135"/>
        </w:trPr>
        <w:tc>
          <w:tcPr>
            <w:tcW w:w="441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60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страховых взносов в государственные внебюджетные фонды Российской Федерации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страховых взносов в государственные внебюджетные фонды Российской Федерации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D5ABD" w:rsidRPr="00DD5ABD" w:rsidRDefault="004051EE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1135"/>
        </w:trPr>
        <w:tc>
          <w:tcPr>
            <w:tcW w:w="441" w:type="dxa"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521DB6" w:rsidRDefault="004051EE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C87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</w:t>
            </w:r>
          </w:p>
        </w:tc>
        <w:tc>
          <w:tcPr>
            <w:tcW w:w="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DD5ABD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872EAF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4051EE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5 282,2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2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521DB6" w:rsidRDefault="004051EE" w:rsidP="0060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оказания услуг и обеспечение прозрачности расходов средств бюджета городского округа Домодедово, выделяемых МБУ "МФЦ Домодедово"</w:t>
            </w:r>
            <w:r w:rsidR="0080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обеспечения деятельности.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EE" w:rsidRPr="00521DB6" w:rsidTr="006F37C9">
        <w:trPr>
          <w:trHeight w:val="265"/>
        </w:trPr>
        <w:tc>
          <w:tcPr>
            <w:tcW w:w="441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521DB6" w:rsidRDefault="004051EE" w:rsidP="00DD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521DB6" w:rsidRDefault="004051EE" w:rsidP="0060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2EAF" w:rsidRPr="00521DB6" w:rsidTr="006F37C9">
        <w:trPr>
          <w:trHeight w:val="265"/>
        </w:trPr>
        <w:tc>
          <w:tcPr>
            <w:tcW w:w="441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60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2EAF" w:rsidRPr="00521DB6" w:rsidTr="006F37C9">
        <w:trPr>
          <w:trHeight w:val="1410"/>
        </w:trPr>
        <w:tc>
          <w:tcPr>
            <w:tcW w:w="441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521DB6" w:rsidRDefault="00872EAF" w:rsidP="0075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в соответствии с текущей потребностью на основе постоянного анализа фактических расходов на оплату услуг связи, расходов на содержание имущества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521DB6" w:rsidRDefault="00872EAF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и соглашений со сторонними организациями для выполнения работ и услуг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521DB6" w:rsidRDefault="00872EAF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2EAF" w:rsidRPr="00521DB6" w:rsidTr="006F37C9">
        <w:trPr>
          <w:trHeight w:val="1410"/>
        </w:trPr>
        <w:tc>
          <w:tcPr>
            <w:tcW w:w="441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872EAF" w:rsidP="00521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DD5ABD" w:rsidP="00DD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440" w:rsidRPr="00521DB6" w:rsidTr="006F37C9">
        <w:trPr>
          <w:trHeight w:val="53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C87440" w:rsidP="00DD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DD5ABD" w:rsidRDefault="00C87440" w:rsidP="00DD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 по</w:t>
            </w:r>
          </w:p>
          <w:p w:rsidR="00DD5ABD" w:rsidRPr="00DD5ABD" w:rsidRDefault="00C87440" w:rsidP="00DD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Подпрограмме IX</w:t>
            </w:r>
          </w:p>
        </w:tc>
        <w:tc>
          <w:tcPr>
            <w:tcW w:w="2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C87440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440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125062,4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440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55220,2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ABD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34198,9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МБУ "МФЦ Домодедово"</w:t>
            </w:r>
          </w:p>
        </w:tc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DD5ABD" w:rsidRDefault="00C87440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  <w:shd w:val="clear" w:color="auto" w:fill="FFFFFF"/>
            <w:vAlign w:val="center"/>
            <w:hideMark/>
          </w:tcPr>
          <w:p w:rsidR="00C87440" w:rsidRPr="00DD5ABD" w:rsidRDefault="00C87440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EAF" w:rsidRPr="00521DB6" w:rsidTr="006F37C9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41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C87440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6805,0</w:t>
            </w: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EAF" w:rsidRPr="00DD5ABD" w:rsidRDefault="00872EAF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  <w:shd w:val="clear" w:color="auto" w:fill="FFFFFF"/>
            <w:vAlign w:val="center"/>
          </w:tcPr>
          <w:p w:rsidR="00872EAF" w:rsidRPr="00521DB6" w:rsidRDefault="00872EAF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1EE" w:rsidRPr="00521DB6" w:rsidTr="003E052C">
        <w:trPr>
          <w:trHeight w:val="1832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7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872EAF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82949,4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28 061,2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27 494,3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ABD" w:rsidRPr="00DD5ABD" w:rsidRDefault="004051EE" w:rsidP="006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27 393,9</w:t>
            </w: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1EE" w:rsidRPr="00DD5ABD" w:rsidRDefault="004051EE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  <w:shd w:val="clear" w:color="auto" w:fill="FFFFFF"/>
            <w:vAlign w:val="center"/>
            <w:hideMark/>
          </w:tcPr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521DB6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1EE" w:rsidRPr="00DD5ABD" w:rsidRDefault="004051EE" w:rsidP="00DD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7440" w:rsidRPr="003E052C" w:rsidRDefault="00C87440" w:rsidP="00C8744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Раздел «</w:t>
      </w:r>
      <w:r w:rsidR="003E052C" w:rsidRPr="003E052C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Обеспечение деятельности Муниципального бюджетного учреждения городского округа Домодедово "Многофункциональный центр предоставления государственных и муниципальных услуг» на 2014-2016 годы», </w:t>
      </w: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№3 «</w:t>
      </w:r>
      <w:r w:rsidRPr="003E052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Планируемые результаты реализации муниципальной </w:t>
      </w: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«Эффективная власть» </w:t>
      </w:r>
      <w:r w:rsidR="003E052C"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программе </w:t>
      </w:r>
      <w:r w:rsidRPr="003E0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tbl>
      <w:tblPr>
        <w:tblW w:w="10717" w:type="dxa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1594"/>
        <w:gridCol w:w="668"/>
        <w:gridCol w:w="984"/>
        <w:gridCol w:w="993"/>
        <w:gridCol w:w="567"/>
        <w:gridCol w:w="2409"/>
        <w:gridCol w:w="426"/>
        <w:gridCol w:w="850"/>
        <w:gridCol w:w="709"/>
        <w:gridCol w:w="552"/>
        <w:gridCol w:w="567"/>
        <w:gridCol w:w="50"/>
        <w:gridCol w:w="50"/>
      </w:tblGrid>
      <w:tr w:rsidR="006F37C9" w:rsidRPr="00C87440" w:rsidTr="006F37C9">
        <w:trPr>
          <w:trHeight w:val="622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и/или качественные целевые показатели, </w:t>
            </w: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характеризующие достижение целей и решение задач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Единица </w:t>
            </w: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Базовое значение показате</w:t>
            </w: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ля (на начало реализации подпрограммы)</w:t>
            </w:r>
          </w:p>
        </w:tc>
        <w:tc>
          <w:tcPr>
            <w:tcW w:w="1928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6F37C9" w:rsidRPr="00C87440" w:rsidTr="006F37C9">
        <w:trPr>
          <w:trHeight w:val="1670"/>
        </w:trPr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 го округа Домодедово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440" w:rsidRPr="00C87440" w:rsidRDefault="00C87440" w:rsidP="00C87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Очередной финансовый 2014 год</w:t>
            </w: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 планового периода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C87440" w:rsidRPr="00C87440" w:rsidRDefault="00C87440" w:rsidP="00C87440">
            <w:r w:rsidRPr="00C87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 планового периода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87440" w:rsidRPr="00C87440" w:rsidRDefault="00C87440" w:rsidP="00C87440"/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440" w:rsidRPr="00C87440" w:rsidRDefault="00C87440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7C9" w:rsidRPr="00C87440" w:rsidTr="006F37C9">
        <w:trPr>
          <w:trHeight w:val="20"/>
        </w:trPr>
        <w:tc>
          <w:tcPr>
            <w:tcW w:w="10717" w:type="dxa"/>
            <w:gridSpan w:val="1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37C9" w:rsidRPr="00C87440" w:rsidRDefault="006F37C9" w:rsidP="006F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МБУ городского округа Домодедово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«Многофункциональный центр предоставления государственных и муниципальных услуг» на 2014-2016 годы»</w:t>
            </w:r>
          </w:p>
        </w:tc>
      </w:tr>
      <w:tr w:rsidR="00D41227" w:rsidRPr="00C87440" w:rsidTr="003E052C">
        <w:trPr>
          <w:trHeight w:val="510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Организационное обеспечение деятельности МБУ "МФЦ Домодедово"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D41227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2014 г. –</w:t>
            </w:r>
          </w:p>
          <w:p w:rsidR="00D41227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41227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2015 г. – </w:t>
            </w:r>
          </w:p>
          <w:p w:rsidR="00D41227" w:rsidRPr="00C87440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41227" w:rsidRPr="00C87440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2016 г.-</w:t>
            </w:r>
          </w:p>
          <w:p w:rsidR="00D41227" w:rsidRPr="00C87440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2014 г. –</w:t>
            </w:r>
          </w:p>
          <w:p w:rsidR="00D41227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2 222,7</w:t>
            </w:r>
          </w:p>
          <w:p w:rsidR="00D41227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2015 г. – </w:t>
            </w:r>
          </w:p>
          <w:p w:rsidR="00D41227" w:rsidRPr="00C87440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2 222,7</w:t>
            </w:r>
          </w:p>
          <w:p w:rsidR="00D41227" w:rsidRPr="00C87440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2016 г.-</w:t>
            </w:r>
          </w:p>
          <w:p w:rsidR="00D41227" w:rsidRPr="00C87440" w:rsidRDefault="00D41227" w:rsidP="006F3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2 222,7</w:t>
            </w:r>
          </w:p>
          <w:p w:rsidR="00D41227" w:rsidRPr="00C87440" w:rsidRDefault="00D41227" w:rsidP="006F37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месячное количество консультаций оказанных гражданам, обра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щающимся в МБУ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272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МФЦ Домодедово"</w:t>
            </w:r>
            <w:r w:rsidRPr="004F2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получения государственной и муниципальной услуги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</w:tr>
      <w:tr w:rsidR="00D41227" w:rsidRPr="00C87440" w:rsidTr="003E052C">
        <w:trPr>
          <w:trHeight w:val="688"/>
        </w:trPr>
        <w:tc>
          <w:tcPr>
            <w:tcW w:w="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D4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Среднемесячное количество оказанных государственных и муниципаль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услуг в МБУ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272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МФЦ Домодедово"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763E82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63E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</w:t>
            </w:r>
          </w:p>
        </w:tc>
      </w:tr>
      <w:tr w:rsidR="00D41227" w:rsidRPr="00C87440" w:rsidTr="003E052C">
        <w:trPr>
          <w:trHeight w:val="688"/>
        </w:trPr>
        <w:tc>
          <w:tcPr>
            <w:tcW w:w="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D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D41227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удовлетворенности граждан качеством и доступностью  государственных и муниципальных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услуг, предоставляемых на базе МФЦ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оказанных услуг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D41227" w:rsidRPr="00C87440" w:rsidTr="006F37C9">
        <w:trPr>
          <w:trHeight w:val="2178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деятельности МБУ "МФЦ Домодедово"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2014 г. –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4379,0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2015 г. – 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1304,0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2016 г.-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1079,0</w:t>
            </w:r>
          </w:p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2014 г. –</w:t>
            </w:r>
          </w:p>
          <w:p w:rsidR="00D41227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  <w:p w:rsidR="00D41227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2015 г. – </w:t>
            </w:r>
          </w:p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1442,8</w:t>
            </w:r>
          </w:p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2016 г.-</w:t>
            </w:r>
          </w:p>
          <w:p w:rsidR="00D41227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342,4</w:t>
            </w:r>
          </w:p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общего количества полученных услуг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2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7" w:type="dxa"/>
            <w:gridSpan w:val="3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D41227" w:rsidRPr="00C87440" w:rsidTr="006F37C9">
        <w:trPr>
          <w:trHeight w:val="1818"/>
        </w:trPr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6F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предприятий 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МФЦ, подключенных к автоматизированной системе мониторинга предоставления государственных и муниципальных услуг, от общего количества созданных МФЦ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41227" w:rsidRPr="00C87440" w:rsidTr="00185858">
        <w:trPr>
          <w:trHeight w:val="2467"/>
        </w:trPr>
        <w:tc>
          <w:tcPr>
            <w:tcW w:w="29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Своевременное и полное обеспечение заработной платой и дополнительными выплатами сотрудников МБУ "МФЦ Домодедово"</w:t>
            </w:r>
          </w:p>
        </w:tc>
        <w:tc>
          <w:tcPr>
            <w:tcW w:w="668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2014 г. –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22780,0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2015 г. –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6845,0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2016 г.-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5726,0</w:t>
            </w:r>
          </w:p>
          <w:p w:rsidR="00D41227" w:rsidRPr="00C87440" w:rsidRDefault="00D41227" w:rsidP="00185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2014 г. –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772,7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г. – </w:t>
            </w: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22772,7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 xml:space="preserve">2016 г.- 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772,7 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Доля перечисленной заработной платы на банковские карты и дополнительных выплат, в установленные сроки, по отношению к начисленным заработной плате и дополнительным выплатам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2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41227" w:rsidRPr="00C87440" w:rsidTr="006F37C9">
        <w:trPr>
          <w:trHeight w:val="1935"/>
        </w:trPr>
        <w:tc>
          <w:tcPr>
            <w:tcW w:w="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оказания услуг и обеспечение прозрачности расходов средств бюджета городского округа Домодедово, выделяемых МБУ "МФЦ Домодедово" для обеспечения деятельности.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2014 г. –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2015 г. – 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2016 г.-</w:t>
            </w:r>
          </w:p>
          <w:p w:rsidR="00D41227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2014 г. –</w:t>
            </w:r>
          </w:p>
          <w:p w:rsidR="00D41227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963,1 </w:t>
            </w:r>
          </w:p>
          <w:p w:rsidR="00D41227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2015 г. – </w:t>
            </w:r>
          </w:p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1056,1</w:t>
            </w:r>
          </w:p>
          <w:p w:rsidR="00D41227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 xml:space="preserve">2016 г.- </w:t>
            </w:r>
          </w:p>
          <w:p w:rsidR="00D41227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1056,1 </w:t>
            </w:r>
          </w:p>
          <w:p w:rsidR="00D41227" w:rsidRPr="00C87440" w:rsidRDefault="00D41227" w:rsidP="006F37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удовлетворенности граждан городского округа Домодедово качеством предоставления государственных и муниципальных услуг (функций)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предоставленных услуг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D41227" w:rsidRPr="00C87440" w:rsidTr="003E052C">
        <w:trPr>
          <w:trHeight w:val="1227"/>
        </w:trPr>
        <w:tc>
          <w:tcPr>
            <w:tcW w:w="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227" w:rsidRPr="00B2674D" w:rsidRDefault="00D41227" w:rsidP="003E0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срок предоставления государственных и муниципальных услуг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272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МФЦ Домодедово"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1227" w:rsidRPr="00B2674D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27" w:rsidRPr="00C87440" w:rsidTr="00185858">
        <w:trPr>
          <w:trHeight w:val="1227"/>
        </w:trPr>
        <w:tc>
          <w:tcPr>
            <w:tcW w:w="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C87440" w:rsidRDefault="00D41227" w:rsidP="00185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регламентированных государственных и муниципальных услуг (функций), оказываемых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</w:t>
            </w:r>
            <w:r w:rsidRPr="00B267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272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МФЦ Домодедово"</w:t>
            </w:r>
            <w:r w:rsidRPr="004F2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общего количества государственных и муниципальных услуг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2576C3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2576C3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2576C3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27" w:rsidRPr="002576C3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41227" w:rsidRPr="002576C3" w:rsidRDefault="00D41227" w:rsidP="003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6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1227" w:rsidRPr="00C87440" w:rsidRDefault="00D41227" w:rsidP="00C87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6D4B" w:rsidRPr="001A3887" w:rsidRDefault="00AE6D4B" w:rsidP="00275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="001A3887"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«</w:t>
      </w:r>
      <w:r w:rsidR="001A3887" w:rsidRPr="001A3887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Обеспечение деятельности Муниципального бюджетного учреждения городского округа Домодедово "Многофункциональный центр предоставления государственных и муниципальных услуг» на 2014-2016 годы», </w:t>
      </w:r>
      <w:r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="001A3887"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№4 «Обоснование финансовых ресурсов, необходимых для реализации мероприятий</w:t>
      </w:r>
      <w:r w:rsidRPr="001A388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муниципальной </w:t>
      </w:r>
      <w:r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«Эффективная власть» </w:t>
      </w:r>
      <w:r w:rsidR="001A3887"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программе </w:t>
      </w:r>
      <w:r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tbl>
      <w:tblPr>
        <w:tblW w:w="11482" w:type="dxa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1098"/>
        <w:gridCol w:w="35"/>
        <w:gridCol w:w="854"/>
        <w:gridCol w:w="992"/>
        <w:gridCol w:w="1134"/>
        <w:gridCol w:w="850"/>
        <w:gridCol w:w="851"/>
        <w:gridCol w:w="847"/>
        <w:gridCol w:w="1418"/>
        <w:gridCol w:w="853"/>
      </w:tblGrid>
      <w:tr w:rsidR="00AE6D4B" w:rsidRPr="00AE6D4B" w:rsidTr="00AE6D4B">
        <w:trPr>
          <w:gridAfter w:val="9"/>
          <w:wAfter w:w="7834" w:type="dxa"/>
          <w:trHeight w:val="330"/>
        </w:trPr>
        <w:tc>
          <w:tcPr>
            <w:tcW w:w="3648" w:type="dxa"/>
            <w:gridSpan w:val="2"/>
            <w:shd w:val="clear" w:color="auto" w:fill="FFFFFF"/>
            <w:vAlign w:val="center"/>
            <w:hideMark/>
          </w:tcPr>
          <w:p w:rsidR="00AE6D4B" w:rsidRPr="00AE6D4B" w:rsidRDefault="00AE6D4B" w:rsidP="0027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197" w:rsidRPr="00AE6D4B" w:rsidTr="009F6153">
        <w:trPr>
          <w:gridAfter w:val="1"/>
          <w:wAfter w:w="853" w:type="dxa"/>
          <w:trHeight w:val="955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01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75197" w:rsidRPr="00AE6D4B" w:rsidTr="009F6153">
        <w:trPr>
          <w:trHeight w:val="337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AE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AE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6D4B" w:rsidRPr="00AE6D4B" w:rsidRDefault="00275197" w:rsidP="00AE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6D4B" w:rsidRPr="00AE6D4B" w:rsidRDefault="00275197" w:rsidP="00AE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hideMark/>
          </w:tcPr>
          <w:p w:rsidR="00AE6D4B" w:rsidRPr="00AE6D4B" w:rsidRDefault="00275197" w:rsidP="00AE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6D4B" w:rsidRPr="00AE6D4B" w:rsidRDefault="00275197" w:rsidP="00AE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6D4B" w:rsidRPr="00AE6D4B" w:rsidRDefault="00275197" w:rsidP="00AE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6D4B" w:rsidRPr="00AE6D4B" w:rsidRDefault="00275197" w:rsidP="00AE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AE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5197" w:rsidRPr="00AE6D4B" w:rsidRDefault="00275197" w:rsidP="00AE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D4B" w:rsidRPr="00AE6D4B" w:rsidTr="00275197">
        <w:trPr>
          <w:gridAfter w:val="1"/>
          <w:wAfter w:w="853" w:type="dxa"/>
          <w:trHeight w:val="337"/>
        </w:trPr>
        <w:tc>
          <w:tcPr>
            <w:tcW w:w="106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AE6D4B" w:rsidP="00AE6D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городского округа Домодедово</w:t>
            </w:r>
            <w:r w:rsidR="001A3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«Многофункциональный центр предоставления государственных и муниципальных услуг» на 2014-2016 годы»</w:t>
            </w:r>
          </w:p>
        </w:tc>
      </w:tr>
      <w:tr w:rsidR="00275197" w:rsidRPr="00AE6D4B" w:rsidTr="00275197">
        <w:trPr>
          <w:gridAfter w:val="1"/>
          <w:wAfter w:w="853" w:type="dxa"/>
          <w:trHeight w:val="911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работ и услуг, необходимых для исполнения функций и полномочий, возложенных на МБУ "МФЦ Домодедово"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8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пределах средств, предусмотренных в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5197" w:rsidRPr="00AE6D4B" w:rsidTr="00275197">
        <w:trPr>
          <w:gridAfter w:val="1"/>
          <w:wAfter w:w="853" w:type="dxa"/>
          <w:trHeight w:val="867"/>
        </w:trPr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2 222,7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2 222,7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2 222,7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197" w:rsidRPr="00AE6D4B" w:rsidTr="00275197">
        <w:trPr>
          <w:gridAfter w:val="1"/>
          <w:wAfter w:w="853" w:type="dxa"/>
          <w:trHeight w:val="890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Оснащение материально-технической базы, необходимыми средствами для исполнения функций и полномочий, возложенных на</w:t>
            </w:r>
            <w:r w:rsidR="0080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"МФЦ Домодедово"</w:t>
            </w:r>
          </w:p>
        </w:tc>
        <w:tc>
          <w:tcPr>
            <w:tcW w:w="11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8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пределах средств, предусмотренных в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4379,0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1304,0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5197" w:rsidRPr="00AE6D4B" w:rsidTr="00275197">
        <w:trPr>
          <w:gridAfter w:val="1"/>
          <w:wAfter w:w="853" w:type="dxa"/>
          <w:trHeight w:val="997"/>
        </w:trPr>
        <w:tc>
          <w:tcPr>
            <w:tcW w:w="2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2 102,7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1 442,8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197" w:rsidRPr="00AE6D4B" w:rsidTr="00275197">
        <w:trPr>
          <w:gridAfter w:val="1"/>
          <w:wAfter w:w="853" w:type="dxa"/>
          <w:trHeight w:val="886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полное обеспечение выплаты заработной платы и дополнительных выплат сотрудникам МБУ "МФЦ Домодедово"</w:t>
            </w:r>
          </w:p>
        </w:tc>
        <w:tc>
          <w:tcPr>
            <w:tcW w:w="1133" w:type="dxa"/>
            <w:gridSpan w:val="2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8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пределах средств, предусмотренных в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17496,2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5257,3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5197" w:rsidRPr="00AE6D4B" w:rsidTr="00275197">
        <w:trPr>
          <w:gridAfter w:val="1"/>
          <w:wAfter w:w="853" w:type="dxa"/>
          <w:trHeight w:val="265"/>
        </w:trPr>
        <w:tc>
          <w:tcPr>
            <w:tcW w:w="2550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17 490,5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17 490,5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17 490,5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197" w:rsidRPr="00AE6D4B" w:rsidTr="00275197">
        <w:trPr>
          <w:gridAfter w:val="1"/>
          <w:wAfter w:w="853" w:type="dxa"/>
          <w:trHeight w:val="265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страховых взносов в государственные внебюджетные фонды Российской Федерации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пределах средств, предусмотренных в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5197" w:rsidRPr="00AE6D4B" w:rsidTr="00275197">
        <w:trPr>
          <w:gridAfter w:val="1"/>
          <w:wAfter w:w="853" w:type="dxa"/>
          <w:trHeight w:val="645"/>
        </w:trPr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5 282,2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5 282,2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5 282,2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197" w:rsidRPr="00AE6D4B" w:rsidTr="009F6153">
        <w:trPr>
          <w:gridAfter w:val="1"/>
          <w:wAfter w:w="853" w:type="dxa"/>
          <w:trHeight w:val="956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6D4B" w:rsidRPr="00AE6D4B" w:rsidRDefault="00275197" w:rsidP="0027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в соответствии с текущей потребностью на основе постоянного анализа фактических расходов на оплату услуг связи, расходов на содержание имущества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пределах средств, предусмотренных в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9F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197" w:rsidRPr="00AE6D4B" w:rsidRDefault="00275197" w:rsidP="00AE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197" w:rsidRPr="00AE6D4B" w:rsidTr="009F6153">
        <w:trPr>
          <w:gridAfter w:val="1"/>
          <w:wAfter w:w="853" w:type="dxa"/>
          <w:trHeight w:val="956"/>
        </w:trPr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27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D4B" w:rsidRPr="00AE6D4B" w:rsidRDefault="00275197" w:rsidP="009F61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AE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AE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AE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197" w:rsidRPr="00AE6D4B" w:rsidRDefault="00275197" w:rsidP="00AE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5ABD" w:rsidRPr="001A3887" w:rsidRDefault="00DD5ABD" w:rsidP="00DD5AB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61705E" w:rsidRPr="001A3887" w:rsidRDefault="0061705E" w:rsidP="006170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Опубликовать настоящее постановление в установленном порядке.</w:t>
      </w:r>
    </w:p>
    <w:p w:rsidR="0061705E" w:rsidRPr="001A3887" w:rsidRDefault="0061705E" w:rsidP="006170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3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 возложить на первого заместителя руководителя администрации Хромова О.В., заместителя руководителя администрации-председателя Комитета по территориальному управлению Добрину Е.К.</w:t>
      </w:r>
    </w:p>
    <w:p w:rsidR="001A3887" w:rsidRDefault="001A3887" w:rsidP="006170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A3887" w:rsidRDefault="001A3887" w:rsidP="006170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1705E" w:rsidRPr="001A3887" w:rsidRDefault="0061705E" w:rsidP="006170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3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Руководитель администрации </w:t>
      </w:r>
      <w:r w:rsidR="001A3887" w:rsidRPr="001A3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</w:t>
      </w:r>
      <w:r w:rsidR="001A3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1A3887" w:rsidRPr="001A3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</w:t>
      </w:r>
      <w:r w:rsidRPr="001A38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Д.И.Городецкий</w:t>
      </w:r>
    </w:p>
    <w:sectPr w:rsidR="0061705E" w:rsidRPr="001A3887" w:rsidSect="007E71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705E"/>
    <w:rsid w:val="00163001"/>
    <w:rsid w:val="00185858"/>
    <w:rsid w:val="001A3887"/>
    <w:rsid w:val="0022667F"/>
    <w:rsid w:val="00275197"/>
    <w:rsid w:val="003E052C"/>
    <w:rsid w:val="004051EE"/>
    <w:rsid w:val="00454AB0"/>
    <w:rsid w:val="00487BC1"/>
    <w:rsid w:val="00521DB6"/>
    <w:rsid w:val="0060002B"/>
    <w:rsid w:val="0061705E"/>
    <w:rsid w:val="006F37C9"/>
    <w:rsid w:val="00710622"/>
    <w:rsid w:val="00752976"/>
    <w:rsid w:val="007E7199"/>
    <w:rsid w:val="00802660"/>
    <w:rsid w:val="00872EAF"/>
    <w:rsid w:val="009F6153"/>
    <w:rsid w:val="00A81EA0"/>
    <w:rsid w:val="00AB71CB"/>
    <w:rsid w:val="00AE6D4B"/>
    <w:rsid w:val="00C87440"/>
    <w:rsid w:val="00D41227"/>
    <w:rsid w:val="00DA7806"/>
    <w:rsid w:val="00DD5ABD"/>
    <w:rsid w:val="00F03A88"/>
    <w:rsid w:val="00F2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705E"/>
  </w:style>
  <w:style w:type="paragraph" w:customStyle="1" w:styleId="p5">
    <w:name w:val="p5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1705E"/>
  </w:style>
  <w:style w:type="paragraph" w:customStyle="1" w:styleId="p7">
    <w:name w:val="p7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1705E"/>
  </w:style>
  <w:style w:type="paragraph" w:customStyle="1" w:styleId="p12">
    <w:name w:val="p12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1705E"/>
  </w:style>
  <w:style w:type="paragraph" w:customStyle="1" w:styleId="p14">
    <w:name w:val="p14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05E"/>
  </w:style>
  <w:style w:type="character" w:customStyle="1" w:styleId="s5">
    <w:name w:val="s5"/>
    <w:basedOn w:val="a0"/>
    <w:rsid w:val="0061705E"/>
  </w:style>
  <w:style w:type="paragraph" w:customStyle="1" w:styleId="p16">
    <w:name w:val="p16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1705E"/>
  </w:style>
  <w:style w:type="paragraph" w:customStyle="1" w:styleId="p18">
    <w:name w:val="p18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1705E"/>
  </w:style>
  <w:style w:type="paragraph" w:customStyle="1" w:styleId="p6">
    <w:name w:val="p6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D5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705E"/>
  </w:style>
  <w:style w:type="paragraph" w:customStyle="1" w:styleId="p5">
    <w:name w:val="p5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1705E"/>
  </w:style>
  <w:style w:type="paragraph" w:customStyle="1" w:styleId="p7">
    <w:name w:val="p7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1705E"/>
  </w:style>
  <w:style w:type="paragraph" w:customStyle="1" w:styleId="p12">
    <w:name w:val="p12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1705E"/>
  </w:style>
  <w:style w:type="paragraph" w:customStyle="1" w:styleId="p14">
    <w:name w:val="p14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05E"/>
  </w:style>
  <w:style w:type="character" w:customStyle="1" w:styleId="s5">
    <w:name w:val="s5"/>
    <w:basedOn w:val="a0"/>
    <w:rsid w:val="0061705E"/>
  </w:style>
  <w:style w:type="paragraph" w:customStyle="1" w:styleId="p16">
    <w:name w:val="p16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1705E"/>
  </w:style>
  <w:style w:type="paragraph" w:customStyle="1" w:styleId="p18">
    <w:name w:val="p18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1705E"/>
  </w:style>
  <w:style w:type="paragraph" w:customStyle="1" w:styleId="p6">
    <w:name w:val="p6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D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D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2ED6-22EB-45A8-90A9-4CE7068B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erc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VoronovaLN</cp:lastModifiedBy>
  <cp:revision>2</cp:revision>
  <dcterms:created xsi:type="dcterms:W3CDTF">2014-11-05T06:42:00Z</dcterms:created>
  <dcterms:modified xsi:type="dcterms:W3CDTF">2014-11-05T06:42:00Z</dcterms:modified>
</cp:coreProperties>
</file>